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sk-SK"/>
        </w:rPr>
        <w:t>Dotáciu na stravu podľa § 4 ods. 3 písm. c) zákona o dotáciách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k-SK"/>
        </w:rPr>
        <w:t>je možné poskytnúť na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sk-SK"/>
        </w:rPr>
        <w:t>:</w:t>
      </w:r>
    </w:p>
    <w:p w:rsidR="005B604A" w:rsidRPr="005B604A" w:rsidRDefault="005B604A" w:rsidP="005B60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deti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v poslednom ročníku MŠ, ktoré nedovŕšili 6 rokov veku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(5 ročné deti v poslednom ročníku MŠ), nie je možné z dôvodu veku dieťaťa si uplatniť zvýšený daňový bonus,</w:t>
      </w:r>
    </w:p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 xml:space="preserve">Rodič môže mať vyplatený dvojnásobný daňový bonus v sume 46,44 € a zároveň dotáciu na stravu v sume 26 €, </w:t>
      </w:r>
      <w:proofErr w:type="spellStart"/>
      <w:r w:rsidRPr="005B60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t.j</w:t>
      </w:r>
      <w:proofErr w:type="spellEnd"/>
      <w:r w:rsidRPr="005B60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. spolu mesačne 72,44 €.</w:t>
      </w:r>
    </w:p>
    <w:p w:rsidR="005B604A" w:rsidRPr="005B604A" w:rsidRDefault="005B604A" w:rsidP="005B604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deti v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poslednom ročníku MŠ, ktoré dovŕšili 6 rokov veku a v ZŠ, ktoré nedovŕšili 15 rokov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veku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ak žijú v domácnosti, ktorej členovia si neuplatnili (osoby so zdaniteľným príjmom), alebo si nemohli v zmysle zákona o dani z príjmov uplatniť nárok na zvýšený daňový bonus (napr. poberatelia dôchodkov, nezamestnaní);</w:t>
      </w:r>
    </w:p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Rodičia si musia vybrať medzi dotáciou na stravu (26 €) alebo zvýšeným daňovým bonusom (39,47 €)</w:t>
      </w:r>
    </w:p>
    <w:p w:rsidR="005B604A" w:rsidRPr="005B604A" w:rsidRDefault="005B604A" w:rsidP="005B604A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deti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v ZŠ, ktoré už dovŕšili 15 rokov veku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(napr. z dôvodu opakovania ročníka, odkladu povinnej školskej dochádzky), nie je možné z dôvodu veku dieťaťa si uplatniť zvýšený daňový bonus,</w:t>
      </w:r>
    </w:p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 xml:space="preserve">Rodič môže mať vyplatený základný daňový bonus v sume 23,22 € a zároveň dotáciu na stravu v sume 26 €, </w:t>
      </w:r>
      <w:proofErr w:type="spellStart"/>
      <w:r w:rsidRPr="005B60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t.j</w:t>
      </w:r>
      <w:proofErr w:type="spellEnd"/>
      <w:r w:rsidRPr="005B604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sk-SK"/>
        </w:rPr>
        <w:t>. spolu mesačne 49,22 €.</w:t>
      </w:r>
    </w:p>
    <w:p w:rsidR="005B604A" w:rsidRPr="005B604A" w:rsidRDefault="005B604A" w:rsidP="005B604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Zákonný zástupca dieťaťa preukazuje zriaďovateľovi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k-SK"/>
        </w:rPr>
        <w:t>čestným vyhlásením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,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sk-SK"/>
        </w:rPr>
        <w:t>a to nezávisle od veku dieťaťa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že si neuplatňuje/nemôže uplatniť daňový bonus,  </w:t>
      </w:r>
      <w:proofErr w:type="spellStart"/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t.j</w:t>
      </w:r>
      <w:proofErr w:type="spellEnd"/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. povinnosť predloženia čestného vyhlásenia 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sk-SK"/>
        </w:rPr>
        <w:t>sa vzťahuje aj na zákonných zástupcov detí, ktoré nedovŕšili 6 rokov veku a sú v poslednom ročníku MŠ, resp. deti, ktoré dovŕšili 15 rokov veku.</w:t>
      </w:r>
    </w:p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Oprávnenosť na poskytnutie dotácie, musí mať zriaďovateľ preukázanú pri každom dieťati, potvrdenia a čestné vyhlásenia rodičov detí nie je</w:t>
      </w:r>
    </w:p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sk-SK"/>
        </w:rPr>
        <w:t>potrebné predkladať na ÚPSVR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je to doklad pre zriaďovateľa,</w:t>
      </w:r>
    </w:p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5B604A" w:rsidRPr="005B604A" w:rsidRDefault="005B604A" w:rsidP="005B604A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 rodičov detí (od 6 do 15 rokov), 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sk-SK"/>
        </w:rPr>
        <w:t>ktorí majú nárok na zvýšený daňový bonus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je výhodnejšie uplatniť si ho, nakoľko ak sa na dieťa poskytne dotácia na stravu v zmysle § 4 ods. 3 písm. c) zákona o dotáciách zanikne im nárok na akýkoľvek daňový bonus úplne.</w:t>
      </w:r>
    </w:p>
    <w:p w:rsidR="005B604A" w:rsidRPr="005B604A" w:rsidRDefault="005B604A" w:rsidP="005B604A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Ak si rodič v čase poskytovania dotácie na stravu uplatní zvýšený daňový bonus je povinný o uvedenom zriaďovateľa bezodkladne informovať, nakoľko v takomto prípade </w:t>
      </w:r>
      <w:r w:rsidRPr="005B60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bude dieťaťu poskytovaná dotácia na stravu neoprávnene</w:t>
      </w: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 a bude povinný vrátiť všetky finančné prostriedky poskytnuté na toto dieťa ako dotáciu na stravu).</w:t>
      </w:r>
    </w:p>
    <w:p w:rsidR="005B604A" w:rsidRPr="005B604A" w:rsidRDefault="005B604A" w:rsidP="005B604A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B604A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990145" w:rsidRPr="005B604A" w:rsidRDefault="005B604A" w:rsidP="005B604A">
      <w:pPr>
        <w:rPr>
          <w:color w:val="FFFFFF" w:themeColor="background1"/>
        </w:rPr>
      </w:pPr>
      <w:bookmarkStart w:id="0" w:name="_GoBack"/>
      <w:bookmarkEnd w:id="0"/>
      <w:r w:rsidRPr="005B604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003C5A"/>
          <w:lang w:eastAsia="sk-SK"/>
        </w:rPr>
        <w:br/>
      </w:r>
    </w:p>
    <w:sectPr w:rsidR="00990145" w:rsidRPr="005B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0DD"/>
    <w:multiLevelType w:val="multilevel"/>
    <w:tmpl w:val="01B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06AAF"/>
    <w:multiLevelType w:val="multilevel"/>
    <w:tmpl w:val="FA4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4FE9"/>
    <w:multiLevelType w:val="multilevel"/>
    <w:tmpl w:val="C79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B31B5"/>
    <w:multiLevelType w:val="multilevel"/>
    <w:tmpl w:val="70806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EFC5D5E"/>
    <w:multiLevelType w:val="multilevel"/>
    <w:tmpl w:val="5DD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4A"/>
    <w:rsid w:val="0058217F"/>
    <w:rsid w:val="005B604A"/>
    <w:rsid w:val="009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6145-ED5D-4D72-A640-F3A488B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CHARIZOPULOS Leonidas</dc:creator>
  <cp:keywords/>
  <dc:description/>
  <cp:lastModifiedBy>CHARIZOPULOS Leonidas</cp:lastModifiedBy>
  <cp:revision>3</cp:revision>
  <dcterms:created xsi:type="dcterms:W3CDTF">2021-09-06T11:34:00Z</dcterms:created>
  <dcterms:modified xsi:type="dcterms:W3CDTF">2021-09-06T11:37:00Z</dcterms:modified>
</cp:coreProperties>
</file>