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4785B" w14:textId="6CB893FB" w:rsidR="00724AC9" w:rsidRDefault="00724AC9" w:rsidP="00F027CC">
      <w:pPr>
        <w:jc w:val="center"/>
        <w:rPr>
          <w:b/>
          <w:bCs/>
          <w:sz w:val="32"/>
          <w:szCs w:val="32"/>
        </w:rPr>
      </w:pPr>
      <w:r w:rsidRPr="00724AC9">
        <w:rPr>
          <w:b/>
          <w:bCs/>
          <w:sz w:val="32"/>
          <w:szCs w:val="32"/>
        </w:rPr>
        <w:t xml:space="preserve">Povinné </w:t>
      </w:r>
      <w:proofErr w:type="spellStart"/>
      <w:r w:rsidRPr="00724AC9">
        <w:rPr>
          <w:b/>
          <w:bCs/>
          <w:sz w:val="32"/>
          <w:szCs w:val="32"/>
        </w:rPr>
        <w:t>predprimárne</w:t>
      </w:r>
      <w:proofErr w:type="spellEnd"/>
      <w:r w:rsidRPr="00724AC9">
        <w:rPr>
          <w:b/>
          <w:bCs/>
          <w:sz w:val="32"/>
          <w:szCs w:val="32"/>
        </w:rPr>
        <w:t xml:space="preserve"> vzdelávanie</w:t>
      </w:r>
    </w:p>
    <w:p w14:paraId="78298A9D" w14:textId="77777777" w:rsidR="00F027CC" w:rsidRPr="00724AC9" w:rsidRDefault="00F027CC" w:rsidP="00F027CC">
      <w:pPr>
        <w:jc w:val="center"/>
        <w:rPr>
          <w:b/>
          <w:bCs/>
          <w:sz w:val="32"/>
          <w:szCs w:val="32"/>
        </w:rPr>
      </w:pPr>
    </w:p>
    <w:p w14:paraId="29EA424E" w14:textId="77777777" w:rsidR="00724AC9" w:rsidRPr="003F37D6" w:rsidRDefault="00724AC9" w:rsidP="003F37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D6">
        <w:rPr>
          <w:rFonts w:ascii="Times New Roman" w:hAnsi="Times New Roman" w:cs="Times New Roman"/>
          <w:b/>
          <w:sz w:val="24"/>
          <w:szCs w:val="24"/>
        </w:rPr>
        <w:t>Plniť povinné predprimárne vzdelávanie bude musieť každé dieťa, ktoré do 31. augusta (vrátane):</w:t>
      </w:r>
    </w:p>
    <w:p w14:paraId="1AFE7EEF" w14:textId="5AD9708C" w:rsidR="00724AC9" w:rsidRPr="00F027CC" w:rsidRDefault="00724AC9" w:rsidP="00A614E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CC">
        <w:rPr>
          <w:rFonts w:ascii="Times New Roman" w:hAnsi="Times New Roman" w:cs="Times New Roman"/>
          <w:sz w:val="24"/>
          <w:szCs w:val="24"/>
        </w:rPr>
        <w:t>dovŕši päť rokov veku, t. j. dieťa podľa § 28a ods. 1 školského zákona,</w:t>
      </w:r>
    </w:p>
    <w:p w14:paraId="30584D13" w14:textId="4C329CC2" w:rsidR="00724AC9" w:rsidRPr="00F027CC" w:rsidRDefault="00724AC9" w:rsidP="00A614E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CC">
        <w:rPr>
          <w:rFonts w:ascii="Times New Roman" w:hAnsi="Times New Roman" w:cs="Times New Roman"/>
          <w:sz w:val="24"/>
          <w:szCs w:val="24"/>
        </w:rPr>
        <w:t>dovŕši päť rokov veku a povinné predprimárne vzdelávanie plní formou individuálneho</w:t>
      </w:r>
      <w:bookmarkStart w:id="0" w:name="_GoBack"/>
      <w:bookmarkEnd w:id="0"/>
    </w:p>
    <w:p w14:paraId="15716E9C" w14:textId="388A43A3" w:rsidR="00724AC9" w:rsidRPr="00F027CC" w:rsidRDefault="00724AC9" w:rsidP="00A614E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CC">
        <w:rPr>
          <w:rFonts w:ascii="Times New Roman" w:hAnsi="Times New Roman" w:cs="Times New Roman"/>
          <w:sz w:val="24"/>
          <w:szCs w:val="24"/>
        </w:rPr>
        <w:t>vzdelávania, t. j. dieťa podľa § 28b ods. 2 školského zákona,</w:t>
      </w:r>
    </w:p>
    <w:p w14:paraId="79C6F5D3" w14:textId="6830DA09" w:rsidR="00724AC9" w:rsidRPr="00F027CC" w:rsidRDefault="00724AC9" w:rsidP="00A614E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CC">
        <w:rPr>
          <w:rFonts w:ascii="Times New Roman" w:hAnsi="Times New Roman" w:cs="Times New Roman"/>
          <w:sz w:val="24"/>
          <w:szCs w:val="24"/>
        </w:rPr>
        <w:t>dovŕši šesť rokov veku, ale nedosiahlo školskú spôsobilosť, t. j. dieťa podľa § 28a ods. 3</w:t>
      </w:r>
    </w:p>
    <w:p w14:paraId="60D19F7A" w14:textId="77777777" w:rsidR="00724AC9" w:rsidRPr="00F027CC" w:rsidRDefault="00724AC9" w:rsidP="00A614E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CC">
        <w:rPr>
          <w:rFonts w:ascii="Times New Roman" w:hAnsi="Times New Roman" w:cs="Times New Roman"/>
          <w:sz w:val="24"/>
          <w:szCs w:val="24"/>
        </w:rPr>
        <w:t>školského zákona bez ohľadu na to, či plnilo povinné predprimárne vzdelávanie formou</w:t>
      </w:r>
    </w:p>
    <w:p w14:paraId="017A6D1D" w14:textId="77EDCE20" w:rsidR="00724AC9" w:rsidRPr="00F027CC" w:rsidRDefault="00724AC9" w:rsidP="00A614E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CC">
        <w:rPr>
          <w:rFonts w:ascii="Times New Roman" w:hAnsi="Times New Roman" w:cs="Times New Roman"/>
          <w:sz w:val="24"/>
          <w:szCs w:val="24"/>
        </w:rPr>
        <w:t xml:space="preserve">individuálneho vzdelávania – toto dieťa bude pokračovať v plnení povinného </w:t>
      </w:r>
      <w:proofErr w:type="spellStart"/>
      <w:r w:rsidRPr="00F027CC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F027CC">
        <w:rPr>
          <w:rFonts w:ascii="Times New Roman" w:hAnsi="Times New Roman" w:cs="Times New Roman"/>
          <w:sz w:val="24"/>
          <w:szCs w:val="24"/>
        </w:rPr>
        <w:t xml:space="preserve"> </w:t>
      </w:r>
      <w:r w:rsidRPr="00F027CC">
        <w:rPr>
          <w:rFonts w:ascii="Times New Roman" w:hAnsi="Times New Roman" w:cs="Times New Roman"/>
          <w:sz w:val="24"/>
          <w:szCs w:val="24"/>
        </w:rPr>
        <w:t>vzdelávania ešte jeden školský rok,</w:t>
      </w:r>
    </w:p>
    <w:p w14:paraId="2E1125E3" w14:textId="7C1F2111" w:rsidR="00724AC9" w:rsidRPr="00F027CC" w:rsidRDefault="00724AC9" w:rsidP="00A614E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CC">
        <w:rPr>
          <w:rFonts w:ascii="Times New Roman" w:hAnsi="Times New Roman" w:cs="Times New Roman"/>
          <w:sz w:val="24"/>
          <w:szCs w:val="24"/>
        </w:rPr>
        <w:t>nedovŕši päť rokov veku, ale jeho zákonný zástupca k žiadosti o vedenie dieťaťa ako dieťaťa</w:t>
      </w:r>
      <w:r w:rsidR="00F027CC" w:rsidRPr="00F027CC">
        <w:rPr>
          <w:rFonts w:ascii="Times New Roman" w:hAnsi="Times New Roman" w:cs="Times New Roman"/>
          <w:sz w:val="24"/>
          <w:szCs w:val="24"/>
        </w:rPr>
        <w:t xml:space="preserve"> </w:t>
      </w:r>
      <w:r w:rsidRPr="00F027CC">
        <w:rPr>
          <w:rFonts w:ascii="Times New Roman" w:hAnsi="Times New Roman" w:cs="Times New Roman"/>
          <w:sz w:val="24"/>
          <w:szCs w:val="24"/>
        </w:rPr>
        <w:t>plniaceho povinné predprimárne vzdelávanie predloží súhlasné vyjadrenie príslušného</w:t>
      </w:r>
      <w:r w:rsidR="00F027CC" w:rsidRPr="00F027CC">
        <w:rPr>
          <w:rFonts w:ascii="Times New Roman" w:hAnsi="Times New Roman" w:cs="Times New Roman"/>
          <w:sz w:val="24"/>
          <w:szCs w:val="24"/>
        </w:rPr>
        <w:t xml:space="preserve"> </w:t>
      </w:r>
      <w:r w:rsidRPr="00F027CC">
        <w:rPr>
          <w:rFonts w:ascii="Times New Roman" w:hAnsi="Times New Roman" w:cs="Times New Roman"/>
          <w:sz w:val="24"/>
          <w:szCs w:val="24"/>
        </w:rPr>
        <w:t>zariadenia výchovného poradenstva a prevencie a súhlasné vyjadrenie všeobecného lekára</w:t>
      </w:r>
      <w:r w:rsidR="00F027CC" w:rsidRPr="00F027CC">
        <w:rPr>
          <w:rFonts w:ascii="Times New Roman" w:hAnsi="Times New Roman" w:cs="Times New Roman"/>
          <w:sz w:val="24"/>
          <w:szCs w:val="24"/>
        </w:rPr>
        <w:t xml:space="preserve"> </w:t>
      </w:r>
      <w:r w:rsidRPr="00F027CC">
        <w:rPr>
          <w:rFonts w:ascii="Times New Roman" w:hAnsi="Times New Roman" w:cs="Times New Roman"/>
          <w:sz w:val="24"/>
          <w:szCs w:val="24"/>
        </w:rPr>
        <w:t>pre deti a dorast, t. j. deti podľa § 28a ods. 5 školského zákona,</w:t>
      </w:r>
    </w:p>
    <w:p w14:paraId="649BEF48" w14:textId="39546A6B" w:rsidR="00724AC9" w:rsidRPr="00F027CC" w:rsidRDefault="00724AC9" w:rsidP="00A614E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CC">
        <w:rPr>
          <w:rFonts w:ascii="Times New Roman" w:hAnsi="Times New Roman" w:cs="Times New Roman"/>
          <w:sz w:val="24"/>
          <w:szCs w:val="24"/>
        </w:rPr>
        <w:t>dovŕši päť rokov veku, ale zo zdravotných dôvodov je oslobodené od povinnosti dochádzať</w:t>
      </w:r>
      <w:r w:rsidR="00F027CC" w:rsidRPr="00F027CC">
        <w:rPr>
          <w:rFonts w:ascii="Times New Roman" w:hAnsi="Times New Roman" w:cs="Times New Roman"/>
          <w:sz w:val="24"/>
          <w:szCs w:val="24"/>
        </w:rPr>
        <w:t xml:space="preserve"> </w:t>
      </w:r>
      <w:r w:rsidRPr="00F027CC">
        <w:rPr>
          <w:rFonts w:ascii="Times New Roman" w:hAnsi="Times New Roman" w:cs="Times New Roman"/>
          <w:sz w:val="24"/>
          <w:szCs w:val="24"/>
        </w:rPr>
        <w:t>do materskej školy, lebo mu jeho zdravotný stav neumožňuje vzdelávať sa, t. j. dieťa podľa</w:t>
      </w:r>
      <w:r w:rsidR="00F027CC" w:rsidRPr="00F027CC">
        <w:rPr>
          <w:rFonts w:ascii="Times New Roman" w:hAnsi="Times New Roman" w:cs="Times New Roman"/>
          <w:sz w:val="24"/>
          <w:szCs w:val="24"/>
        </w:rPr>
        <w:t xml:space="preserve"> </w:t>
      </w:r>
      <w:r w:rsidRPr="00F027CC">
        <w:rPr>
          <w:rFonts w:ascii="Times New Roman" w:hAnsi="Times New Roman" w:cs="Times New Roman"/>
          <w:sz w:val="24"/>
          <w:szCs w:val="24"/>
        </w:rPr>
        <w:t>§ 28a ods. 6 školského zákona.</w:t>
      </w:r>
    </w:p>
    <w:p w14:paraId="07367EB4" w14:textId="77777777" w:rsidR="003F37D6" w:rsidRDefault="00724AC9" w:rsidP="003F37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7CC">
        <w:rPr>
          <w:rFonts w:ascii="Times New Roman" w:hAnsi="Times New Roman" w:cs="Times New Roman"/>
          <w:b/>
          <w:sz w:val="24"/>
          <w:szCs w:val="24"/>
        </w:rPr>
        <w:t>Povinné predprimárne vzdelávanie v materskej škole trvá jeden školský rok okrem prípadov</w:t>
      </w:r>
      <w:r w:rsidR="00F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7CC">
        <w:rPr>
          <w:rFonts w:ascii="Times New Roman" w:hAnsi="Times New Roman" w:cs="Times New Roman"/>
          <w:b/>
          <w:sz w:val="24"/>
          <w:szCs w:val="24"/>
        </w:rPr>
        <w:t>uvedených v § 28a ods. 3 školského zákona.</w:t>
      </w:r>
      <w:r w:rsidR="003F3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8B2FD9" w14:textId="77777777" w:rsidR="003F37D6" w:rsidRDefault="00724AC9" w:rsidP="003F37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C9">
        <w:rPr>
          <w:rFonts w:ascii="Times New Roman" w:hAnsi="Times New Roman" w:cs="Times New Roman"/>
          <w:sz w:val="24"/>
          <w:szCs w:val="24"/>
        </w:rPr>
        <w:t xml:space="preserve">Deti, pre ktoré je predprimárne vzdelávanie povinné, sa na </w:t>
      </w:r>
      <w:proofErr w:type="spellStart"/>
      <w:r w:rsidRPr="00724AC9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724AC9">
        <w:rPr>
          <w:rFonts w:ascii="Times New Roman" w:hAnsi="Times New Roman" w:cs="Times New Roman"/>
          <w:sz w:val="24"/>
          <w:szCs w:val="24"/>
        </w:rPr>
        <w:t xml:space="preserve"> vzdelávanie prijímajú</w:t>
      </w:r>
      <w:r w:rsidR="003F37D6">
        <w:rPr>
          <w:rFonts w:ascii="Times New Roman" w:hAnsi="Times New Roman" w:cs="Times New Roman"/>
          <w:sz w:val="24"/>
          <w:szCs w:val="24"/>
        </w:rPr>
        <w:t xml:space="preserve"> </w:t>
      </w:r>
      <w:r w:rsidRPr="00F027CC">
        <w:rPr>
          <w:rFonts w:ascii="Times New Roman" w:hAnsi="Times New Roman" w:cs="Times New Roman"/>
          <w:b/>
          <w:sz w:val="24"/>
          <w:szCs w:val="24"/>
        </w:rPr>
        <w:t>prednostne.</w:t>
      </w:r>
    </w:p>
    <w:p w14:paraId="5FDB1172" w14:textId="031A0ECB" w:rsidR="00724AC9" w:rsidRPr="00724AC9" w:rsidRDefault="00724AC9" w:rsidP="00F02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C9">
        <w:rPr>
          <w:rFonts w:ascii="Times New Roman" w:hAnsi="Times New Roman" w:cs="Times New Roman"/>
          <w:sz w:val="24"/>
          <w:szCs w:val="24"/>
        </w:rPr>
        <w:t>Povinné predprimárne vzdelávanie plní dieťa v materskej škole v obci, v ktorej má trvalý pobyt,</w:t>
      </w:r>
      <w:r w:rsidR="003F37D6"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 xml:space="preserve">teda </w:t>
      </w:r>
      <w:r w:rsidRPr="00F027CC">
        <w:rPr>
          <w:rFonts w:ascii="Times New Roman" w:hAnsi="Times New Roman" w:cs="Times New Roman"/>
          <w:b/>
          <w:sz w:val="24"/>
          <w:szCs w:val="24"/>
        </w:rPr>
        <w:t>v spádovej materskej škole</w:t>
      </w:r>
      <w:r w:rsidRPr="00724AC9">
        <w:rPr>
          <w:rFonts w:ascii="Times New Roman" w:hAnsi="Times New Roman" w:cs="Times New Roman"/>
          <w:sz w:val="24"/>
          <w:szCs w:val="24"/>
        </w:rPr>
        <w:t xml:space="preserve">, </w:t>
      </w:r>
      <w:r w:rsidRPr="00F027CC">
        <w:rPr>
          <w:rFonts w:ascii="Times New Roman" w:hAnsi="Times New Roman" w:cs="Times New Roman"/>
          <w:b/>
          <w:sz w:val="24"/>
          <w:szCs w:val="24"/>
        </w:rPr>
        <w:t>ak zákonný zástupca pre dieťa nevyberie inú materskú školu,</w:t>
      </w:r>
      <w:r w:rsidR="00F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do ktorej ho riaditeľ tejto materskej školy prijme, ak je dostatok kapacít. Len v spádovej materskej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škole má takéto dieťa garantované prijatie, ak sa pre ňu zákonný zástupca rozhodne.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Riaditeľ spádovej materskej školy na povinné predprimárne vzdelávanie zo zákona prednostne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prijíma deti s trvalým pobytom v danej obci, v ktorej má konkrétna materská škola sídlo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AC9">
        <w:rPr>
          <w:rFonts w:ascii="Times New Roman" w:hAnsi="Times New Roman" w:cs="Times New Roman"/>
          <w:sz w:val="24"/>
          <w:szCs w:val="24"/>
        </w:rPr>
        <w:t xml:space="preserve"> Ak sa dieťa počas plnenia povinného predprimárneho vzdelávania presťahuje a má novú adresu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trvalého pobytu, materská škola, do ktorej „patrí“ podľa trvalého pobytu, sa stáva jeho spádovou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materskou školou, v ktorej dieťa plní povinné predprimárne vzdelávanie. Do tejto materskej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 xml:space="preserve">musí byť dieťa prijaté, ak to dovoľujú jej kapacitné možnosti. Ak sa zákonný </w:t>
      </w:r>
      <w:r w:rsidRPr="00724AC9">
        <w:rPr>
          <w:rFonts w:ascii="Times New Roman" w:hAnsi="Times New Roman" w:cs="Times New Roman"/>
          <w:sz w:val="24"/>
          <w:szCs w:val="24"/>
        </w:rPr>
        <w:lastRenderedPageBreak/>
        <w:t>zástupca rozhodne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po presťahovaní vybrať pre svoje dieťa inú materskú školu, ako je jeho spádová materská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podľa novej adresy trvalého pobytu, o jeho prijatí rozhoduje riaditeľ tejto vybratej materskej školy.</w:t>
      </w:r>
    </w:p>
    <w:p w14:paraId="43F47402" w14:textId="1A819DA9" w:rsidR="00724AC9" w:rsidRPr="00724AC9" w:rsidRDefault="00724AC9" w:rsidP="00F02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CC">
        <w:rPr>
          <w:rFonts w:ascii="Times New Roman" w:hAnsi="Times New Roman" w:cs="Times New Roman"/>
          <w:b/>
          <w:sz w:val="24"/>
          <w:szCs w:val="24"/>
        </w:rPr>
        <w:t>Dieťa môže plniť povinné predprimárne vzdelávanie aj mimo obce, v ktorej má trvalý pobyt,</w:t>
      </w:r>
      <w:r w:rsidR="00F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na základe rozhodnutia riaditeľa materskej školy, do ktorej sa hlási, samozrejme len</w:t>
      </w:r>
      <w:r w:rsidR="00EC59E3"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za predpokladu, že v danej materskej škole je voľná kapacita. Riaditeľ materskej školy, do ktorej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bolo dieťa, pre ktoré je predprimárne vzdelávanie povinné, prijaté, je povinný oznámiť túto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skutočnosť riaditeľovi spádovej materskej školy podľa miesta trvalého pobytu daného dieťaťa.</w:t>
      </w:r>
    </w:p>
    <w:p w14:paraId="481D5162" w14:textId="6F2F23F4" w:rsidR="00724AC9" w:rsidRPr="00EC59E3" w:rsidRDefault="00724AC9" w:rsidP="00F027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9E3">
        <w:rPr>
          <w:rFonts w:ascii="Times New Roman" w:hAnsi="Times New Roman" w:cs="Times New Roman"/>
          <w:b/>
          <w:bCs/>
          <w:sz w:val="28"/>
          <w:szCs w:val="28"/>
        </w:rPr>
        <w:t>Dieťa pokračujúce v povinnom predprimárnom vzdelávaní</w:t>
      </w:r>
    </w:p>
    <w:p w14:paraId="7E9A014F" w14:textId="77777777" w:rsidR="00A614EC" w:rsidRDefault="00724AC9" w:rsidP="00F02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C9">
        <w:rPr>
          <w:rFonts w:ascii="Times New Roman" w:hAnsi="Times New Roman" w:cs="Times New Roman"/>
          <w:sz w:val="24"/>
          <w:szCs w:val="24"/>
        </w:rPr>
        <w:t xml:space="preserve">Ak dieťa po dovŕšení šiesteho roka veku </w:t>
      </w:r>
      <w:r w:rsidRPr="00F027CC">
        <w:rPr>
          <w:rFonts w:ascii="Times New Roman" w:hAnsi="Times New Roman" w:cs="Times New Roman"/>
          <w:b/>
          <w:sz w:val="24"/>
          <w:szCs w:val="24"/>
        </w:rPr>
        <w:t>nedosiahne školskú spôsobilosť</w:t>
      </w:r>
      <w:r w:rsidRPr="00724AC9">
        <w:rPr>
          <w:rFonts w:ascii="Times New Roman" w:hAnsi="Times New Roman" w:cs="Times New Roman"/>
          <w:sz w:val="24"/>
          <w:szCs w:val="24"/>
        </w:rPr>
        <w:t>, riaditeľ materskej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podľa § 5 ods. 14 písm. f) zákona č. 596/2003 Z. z. rozhodne o pokračovaní plnenia povinného</w:t>
      </w:r>
      <w:r w:rsidR="00F02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AC9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724AC9">
        <w:rPr>
          <w:rFonts w:ascii="Times New Roman" w:hAnsi="Times New Roman" w:cs="Times New Roman"/>
          <w:sz w:val="24"/>
          <w:szCs w:val="24"/>
        </w:rPr>
        <w:t xml:space="preserve"> vzdelávania.</w:t>
      </w:r>
      <w:r w:rsidR="00F027CC"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Inštitút „pokračovanie plnenia povinného predprimárneho vzdelávania“ sa uplatní vo vzťahu</w:t>
      </w:r>
      <w:r w:rsidR="00F027CC"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k deťom, u ktorých sa na základe záverov odborného vyšetrenia preukáže, že pokračovanie</w:t>
      </w:r>
      <w:r w:rsidR="00F027CC"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724AC9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724AC9">
        <w:rPr>
          <w:rFonts w:ascii="Times New Roman" w:hAnsi="Times New Roman" w:cs="Times New Roman"/>
          <w:sz w:val="24"/>
          <w:szCs w:val="24"/>
        </w:rPr>
        <w:t xml:space="preserve"> vzdelávaní bude na prospech ich osobnostného rozvoja a rozvoja ich</w:t>
      </w:r>
      <w:r w:rsidR="00F027CC"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kľúčových kompetencií nevyhnutných na zvládnutie plnenia povinnej školskej dochádzky základnej škole.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Ak má materská škola pochybnosť o školskej spôsobilosti dieťaťa plniaceho povinné predprimárne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vzdelávanie, vyžaduje sa jej úzka spolupráca so zákonnými zástupcami.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8E297" w14:textId="75312596" w:rsidR="00724AC9" w:rsidRPr="00F027CC" w:rsidRDefault="00724AC9" w:rsidP="00F027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AC9">
        <w:rPr>
          <w:rFonts w:ascii="Times New Roman" w:hAnsi="Times New Roman" w:cs="Times New Roman"/>
          <w:sz w:val="24"/>
          <w:szCs w:val="24"/>
        </w:rPr>
        <w:t xml:space="preserve">Pri rozhodovaní o pokračovaní povinného </w:t>
      </w:r>
      <w:proofErr w:type="spellStart"/>
      <w:r w:rsidRPr="00724AC9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724AC9">
        <w:rPr>
          <w:rFonts w:ascii="Times New Roman" w:hAnsi="Times New Roman" w:cs="Times New Roman"/>
          <w:sz w:val="24"/>
          <w:szCs w:val="24"/>
        </w:rPr>
        <w:t xml:space="preserve"> vzdelávania nemá riaditeľ materskej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 xml:space="preserve">školy kompetenciu rozhodnúť sám. </w:t>
      </w:r>
      <w:r w:rsidRPr="00F027CC">
        <w:rPr>
          <w:rFonts w:ascii="Times New Roman" w:hAnsi="Times New Roman" w:cs="Times New Roman"/>
          <w:b/>
          <w:sz w:val="24"/>
          <w:szCs w:val="24"/>
        </w:rPr>
        <w:t>Podkladom pre rozhodnutie</w:t>
      </w:r>
      <w:r w:rsidRPr="00724AC9">
        <w:rPr>
          <w:rFonts w:ascii="Times New Roman" w:hAnsi="Times New Roman" w:cs="Times New Roman"/>
          <w:sz w:val="24"/>
          <w:szCs w:val="24"/>
        </w:rPr>
        <w:t xml:space="preserve"> riaditeľa materskej školy </w:t>
      </w:r>
      <w:r w:rsidRPr="00F027CC">
        <w:rPr>
          <w:rFonts w:ascii="Times New Roman" w:hAnsi="Times New Roman" w:cs="Times New Roman"/>
          <w:b/>
          <w:sz w:val="24"/>
          <w:szCs w:val="24"/>
        </w:rPr>
        <w:t>vo veci pokračovania plnenia</w:t>
      </w:r>
      <w:r w:rsidRPr="00724AC9">
        <w:rPr>
          <w:rFonts w:ascii="Times New Roman" w:hAnsi="Times New Roman" w:cs="Times New Roman"/>
          <w:sz w:val="24"/>
          <w:szCs w:val="24"/>
        </w:rPr>
        <w:t xml:space="preserve"> povinného predprimárneho vzdelávania je podľa § 28a ods. 3 školského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 xml:space="preserve">zákona vždy </w:t>
      </w:r>
      <w:r w:rsidRPr="00F027CC">
        <w:rPr>
          <w:rFonts w:ascii="Times New Roman" w:hAnsi="Times New Roman" w:cs="Times New Roman"/>
          <w:b/>
          <w:sz w:val="24"/>
          <w:szCs w:val="24"/>
        </w:rPr>
        <w:t>predloženie:</w:t>
      </w:r>
    </w:p>
    <w:p w14:paraId="56A97A3E" w14:textId="1FC70707" w:rsidR="00724AC9" w:rsidRPr="00234093" w:rsidRDefault="00724AC9" w:rsidP="00234093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093">
        <w:rPr>
          <w:rFonts w:ascii="Times New Roman" w:hAnsi="Times New Roman" w:cs="Times New Roman"/>
          <w:b/>
          <w:i/>
          <w:sz w:val="24"/>
          <w:szCs w:val="24"/>
        </w:rPr>
        <w:t>písomného súhlasu príslušného zariadenia výchovného poradenstva a prevencie, </w:t>
      </w:r>
    </w:p>
    <w:p w14:paraId="3EC38FFD" w14:textId="2E1CF1B6" w:rsidR="00724AC9" w:rsidRPr="00234093" w:rsidRDefault="00724AC9" w:rsidP="00234093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093">
        <w:rPr>
          <w:rFonts w:ascii="Times New Roman" w:hAnsi="Times New Roman" w:cs="Times New Roman"/>
          <w:b/>
          <w:i/>
          <w:sz w:val="24"/>
          <w:szCs w:val="24"/>
        </w:rPr>
        <w:t>písomného súhlasu všeobecného lekára pre deti a dorast a</w:t>
      </w:r>
    </w:p>
    <w:p w14:paraId="41797F80" w14:textId="5DD92918" w:rsidR="00F027CC" w:rsidRPr="00234093" w:rsidRDefault="00724AC9" w:rsidP="00234093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093">
        <w:rPr>
          <w:rFonts w:ascii="Times New Roman" w:hAnsi="Times New Roman" w:cs="Times New Roman"/>
          <w:b/>
          <w:i/>
          <w:sz w:val="24"/>
          <w:szCs w:val="24"/>
        </w:rPr>
        <w:t>informovaného súhlas zákonného zástupcu.</w:t>
      </w:r>
    </w:p>
    <w:p w14:paraId="21864DD0" w14:textId="6D1D27AA" w:rsidR="00F21958" w:rsidRDefault="00724AC9" w:rsidP="00F02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C9">
        <w:rPr>
          <w:rFonts w:ascii="Times New Roman" w:hAnsi="Times New Roman" w:cs="Times New Roman"/>
          <w:sz w:val="24"/>
          <w:szCs w:val="24"/>
        </w:rPr>
        <w:t>Po predložení uvedených súhlasov následne riaditeľ materskej školy podľa § 5 ods. 14 písm. f)zákona č. 596/2003 Z. z. vydá rozhodnutie o pokračovaní povinného predprimárneho vzdelávania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 xml:space="preserve">a uvedenú skutočnosť </w:t>
      </w:r>
      <w:r w:rsidRPr="00F027CC">
        <w:rPr>
          <w:rFonts w:ascii="Times New Roman" w:hAnsi="Times New Roman" w:cs="Times New Roman"/>
          <w:b/>
          <w:sz w:val="24"/>
          <w:szCs w:val="24"/>
        </w:rPr>
        <w:t>zaznamená aj v osobnom spise dieťaťa</w:t>
      </w:r>
      <w:r w:rsidRPr="00724AC9">
        <w:rPr>
          <w:rFonts w:ascii="Times New Roman" w:hAnsi="Times New Roman" w:cs="Times New Roman"/>
          <w:sz w:val="24"/>
          <w:szCs w:val="24"/>
        </w:rPr>
        <w:t>.</w:t>
      </w:r>
      <w:r w:rsidR="0036431C"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Ak dieťa ani po pokračovaní plnenia povinného predprimárneho vzdelávania v materskej škole</w:t>
      </w:r>
      <w:r w:rsidR="0036431C"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nedosiahne školskú spôsobilosť, začne najneskôr 1. septembra, ktorý nasleduje po dni, v</w:t>
      </w:r>
      <w:r w:rsidR="0036431C">
        <w:rPr>
          <w:rFonts w:ascii="Times New Roman" w:hAnsi="Times New Roman" w:cs="Times New Roman"/>
          <w:sz w:val="24"/>
          <w:szCs w:val="24"/>
        </w:rPr>
        <w:t> </w:t>
      </w:r>
      <w:r w:rsidRPr="00724AC9">
        <w:rPr>
          <w:rFonts w:ascii="Times New Roman" w:hAnsi="Times New Roman" w:cs="Times New Roman"/>
          <w:sz w:val="24"/>
          <w:szCs w:val="24"/>
        </w:rPr>
        <w:t>ktorom</w:t>
      </w:r>
      <w:r w:rsidR="0036431C">
        <w:rPr>
          <w:rFonts w:ascii="Times New Roman" w:hAnsi="Times New Roman" w:cs="Times New Roman"/>
          <w:sz w:val="24"/>
          <w:szCs w:val="24"/>
        </w:rPr>
        <w:t xml:space="preserve"> </w:t>
      </w:r>
      <w:r w:rsidRPr="00724AC9">
        <w:rPr>
          <w:rFonts w:ascii="Times New Roman" w:hAnsi="Times New Roman" w:cs="Times New Roman"/>
          <w:sz w:val="24"/>
          <w:szCs w:val="24"/>
        </w:rPr>
        <w:t>dieťa dovŕšilo siedmy rok veku, plniť povinnú školskú dochádzku v základnej škole.</w:t>
      </w:r>
    </w:p>
    <w:p w14:paraId="0427B6B1" w14:textId="348402BD" w:rsidR="0036431C" w:rsidRPr="0036431C" w:rsidRDefault="0036431C" w:rsidP="00F027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31C">
        <w:rPr>
          <w:rFonts w:ascii="Times New Roman" w:hAnsi="Times New Roman" w:cs="Times New Roman"/>
          <w:b/>
          <w:bCs/>
          <w:sz w:val="28"/>
          <w:szCs w:val="28"/>
        </w:rPr>
        <w:t xml:space="preserve">Dieťa plniace povinné </w:t>
      </w:r>
      <w:proofErr w:type="spellStart"/>
      <w:r w:rsidRPr="0036431C">
        <w:rPr>
          <w:rFonts w:ascii="Times New Roman" w:hAnsi="Times New Roman" w:cs="Times New Roman"/>
          <w:b/>
          <w:bCs/>
          <w:sz w:val="28"/>
          <w:szCs w:val="28"/>
        </w:rPr>
        <w:t>predprimárne</w:t>
      </w:r>
      <w:proofErr w:type="spellEnd"/>
      <w:r w:rsidRPr="0036431C">
        <w:rPr>
          <w:rFonts w:ascii="Times New Roman" w:hAnsi="Times New Roman" w:cs="Times New Roman"/>
          <w:b/>
          <w:bCs/>
          <w:sz w:val="28"/>
          <w:szCs w:val="28"/>
        </w:rPr>
        <w:t xml:space="preserve"> vzdelávanie pred dovŕšením piateho roku veku</w:t>
      </w:r>
    </w:p>
    <w:p w14:paraId="1DE6FB13" w14:textId="77777777" w:rsidR="00A614EC" w:rsidRDefault="0036431C" w:rsidP="00F02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1C">
        <w:rPr>
          <w:rFonts w:ascii="Times New Roman" w:hAnsi="Times New Roman" w:cs="Times New Roman"/>
          <w:sz w:val="24"/>
          <w:szCs w:val="24"/>
        </w:rPr>
        <w:t xml:space="preserve">V § 28a ods. 5 školského zákona sa ustanovila aj možnosť, že zákonný zástupca môže </w:t>
      </w:r>
      <w:proofErr w:type="spellStart"/>
      <w:r w:rsidRPr="0036431C">
        <w:rPr>
          <w:rFonts w:ascii="Times New Roman" w:hAnsi="Times New Roman" w:cs="Times New Roman"/>
          <w:sz w:val="24"/>
          <w:szCs w:val="24"/>
        </w:rPr>
        <w:t>riaditeľamaterskej</w:t>
      </w:r>
      <w:proofErr w:type="spellEnd"/>
      <w:r w:rsidRPr="0036431C">
        <w:rPr>
          <w:rFonts w:ascii="Times New Roman" w:hAnsi="Times New Roman" w:cs="Times New Roman"/>
          <w:sz w:val="24"/>
          <w:szCs w:val="24"/>
        </w:rPr>
        <w:t xml:space="preserve"> školy požiadať, aby bolo na povinné predprimárne vzdelávanie prijaté dieťa, ktoré</w:t>
      </w:r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>nedovŕšilo piaty rok veku do 31. augusta.</w:t>
      </w:r>
    </w:p>
    <w:p w14:paraId="51C7B419" w14:textId="413AD095" w:rsidR="0036431C" w:rsidRDefault="0036431C" w:rsidP="00F02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1C">
        <w:rPr>
          <w:rFonts w:ascii="Times New Roman" w:hAnsi="Times New Roman" w:cs="Times New Roman"/>
          <w:sz w:val="24"/>
          <w:szCs w:val="24"/>
        </w:rPr>
        <w:t>Pôjde spravidla o deti s nadaním alebo o deti, ktoré dovŕšia päť rokov veku v priebehu mesiaca</w:t>
      </w:r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>september,</w:t>
      </w:r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>ktorých zákonní zástupcovia v nasledujúcom školskom roku s</w:t>
      </w:r>
      <w:r w:rsidR="00F027CC">
        <w:rPr>
          <w:rFonts w:ascii="Times New Roman" w:hAnsi="Times New Roman" w:cs="Times New Roman"/>
          <w:sz w:val="24"/>
          <w:szCs w:val="24"/>
        </w:rPr>
        <w:t> </w:t>
      </w:r>
      <w:r w:rsidRPr="0036431C">
        <w:rPr>
          <w:rFonts w:ascii="Times New Roman" w:hAnsi="Times New Roman" w:cs="Times New Roman"/>
          <w:sz w:val="24"/>
          <w:szCs w:val="24"/>
        </w:rPr>
        <w:t>vysokou</w:t>
      </w:r>
      <w:r w:rsidR="00F027CC"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>pravdepodobnosťou požiadajú o výnimočné prijatie na plnenie povinnej školskej dochádzky pred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>dovŕšením šiesteho roku veku dieťaťa podľa § 19 ods. 4 školského zákona, pretože podľa § 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>ods. 1 školského zákona, môže byť na základné vzdelávanie výnimočne prijaté len dieťa, ktoré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>nedovŕšilo šiesty rok veku a absolvovalo povinné predprimárne vzdelávanie.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CBCC3" w14:textId="4D9F72F2" w:rsidR="0036431C" w:rsidRPr="00234093" w:rsidRDefault="0036431C" w:rsidP="00F027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93">
        <w:rPr>
          <w:rFonts w:ascii="Times New Roman" w:hAnsi="Times New Roman" w:cs="Times New Roman"/>
          <w:b/>
          <w:sz w:val="24"/>
          <w:szCs w:val="24"/>
        </w:rPr>
        <w:t>Ak pôjde o dieťa, ktoré v danej materskej škole už absolvuje predprimárne vzdelávanie, zákonný zástupca podľa § 28a ods. 5 školského zákona požiada riaditeľa o prijatie dieťaťa na plnenie povinného predprimárneho vzdelávania pred dovŕšením piateho roku veku do  1. augusta daného roku a riaditeľovi predloží:</w:t>
      </w:r>
    </w:p>
    <w:p w14:paraId="3B225D38" w14:textId="62B6B61E" w:rsidR="0036431C" w:rsidRPr="00234093" w:rsidRDefault="0036431C" w:rsidP="0023409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093">
        <w:rPr>
          <w:rFonts w:ascii="Times New Roman" w:hAnsi="Times New Roman" w:cs="Times New Roman"/>
          <w:b/>
          <w:i/>
          <w:sz w:val="24"/>
          <w:szCs w:val="24"/>
        </w:rPr>
        <w:t>súhlasné vyjadrenie príslušného zariadenia výchovného poradenstva a prevencie a  </w:t>
      </w:r>
    </w:p>
    <w:p w14:paraId="5AB9E54A" w14:textId="5DFB31EB" w:rsidR="0036431C" w:rsidRPr="00234093" w:rsidRDefault="0036431C" w:rsidP="00234093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093">
        <w:rPr>
          <w:rFonts w:ascii="Times New Roman" w:hAnsi="Times New Roman" w:cs="Times New Roman"/>
          <w:b/>
          <w:i/>
          <w:sz w:val="24"/>
          <w:szCs w:val="24"/>
        </w:rPr>
        <w:t>súhlasné vyjadrenie všeobecného lekára pre deti a dorast.</w:t>
      </w:r>
    </w:p>
    <w:p w14:paraId="0133400D" w14:textId="43E697AD" w:rsidR="0036431C" w:rsidRPr="00EC59E3" w:rsidRDefault="00EC59E3" w:rsidP="002340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9E3">
        <w:rPr>
          <w:rFonts w:ascii="Times New Roman" w:hAnsi="Times New Roman" w:cs="Times New Roman"/>
          <w:b/>
          <w:bCs/>
          <w:sz w:val="28"/>
          <w:szCs w:val="28"/>
        </w:rPr>
        <w:t>Individuálne vzdelávanie dieťaťa, pre ktoré je predprimárne vzdelávanie povinné</w:t>
      </w:r>
    </w:p>
    <w:p w14:paraId="5417EB99" w14:textId="169A5ABF" w:rsidR="0036431C" w:rsidRPr="0036431C" w:rsidRDefault="0036431C" w:rsidP="002340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1C">
        <w:rPr>
          <w:rFonts w:ascii="Times New Roman" w:hAnsi="Times New Roman" w:cs="Times New Roman"/>
          <w:sz w:val="24"/>
          <w:szCs w:val="24"/>
        </w:rPr>
        <w:t>Školským zákonom sa ustanovilo, že povinné predprimárne vzdelávanie môžu deti plniť nielen</w:t>
      </w:r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>„inštitucionálnou“ formou, teda v materskej škole, ale aj inou, individuálnou formou.</w:t>
      </w:r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>Individuálne (</w:t>
      </w:r>
      <w:proofErr w:type="spellStart"/>
      <w:r w:rsidRPr="0036431C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36431C">
        <w:rPr>
          <w:rFonts w:ascii="Times New Roman" w:hAnsi="Times New Roman" w:cs="Times New Roman"/>
          <w:sz w:val="24"/>
          <w:szCs w:val="24"/>
        </w:rPr>
        <w:t>) vzdelávanie sa chápe ako ekvivalent plnenia povinného</w:t>
      </w:r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31C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36431C">
        <w:rPr>
          <w:rFonts w:ascii="Times New Roman" w:hAnsi="Times New Roman" w:cs="Times New Roman"/>
          <w:sz w:val="24"/>
          <w:szCs w:val="24"/>
        </w:rPr>
        <w:t xml:space="preserve"> vzdelávania realizovaného inštitucionalizovanou formou povinného</w:t>
      </w:r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31C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36431C">
        <w:rPr>
          <w:rFonts w:ascii="Times New Roman" w:hAnsi="Times New Roman" w:cs="Times New Roman"/>
          <w:sz w:val="24"/>
          <w:szCs w:val="24"/>
        </w:rPr>
        <w:t xml:space="preserve"> vzdelávania v materskej škole zaradenej v sieti škôl a školských zariadení SR.</w:t>
      </w:r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>Dieťa pri plnení povinného predprimárneho vzdelávania formou individuálneho vzdelávania</w:t>
      </w:r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>neprestáva byť dieťaťom kmeňovej materskej školy.</w:t>
      </w:r>
    </w:p>
    <w:p w14:paraId="54984DFB" w14:textId="75B19BF0" w:rsidR="0036431C" w:rsidRPr="00234093" w:rsidRDefault="0036431C" w:rsidP="002340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93">
        <w:rPr>
          <w:rFonts w:ascii="Times New Roman" w:hAnsi="Times New Roman" w:cs="Times New Roman"/>
          <w:b/>
          <w:sz w:val="24"/>
          <w:szCs w:val="24"/>
        </w:rPr>
        <w:t>Podľa § 28b ods. 2 školského zákona, formou individuálneho vzdelávania môže povinné</w:t>
      </w:r>
      <w:r w:rsidR="00234093" w:rsidRPr="00234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093"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 w:rsidRPr="00234093">
        <w:rPr>
          <w:rFonts w:ascii="Times New Roman" w:hAnsi="Times New Roman" w:cs="Times New Roman"/>
          <w:b/>
          <w:sz w:val="24"/>
          <w:szCs w:val="24"/>
        </w:rPr>
        <w:t xml:space="preserve"> vzdelávanie plniť dieťa, ktorého:</w:t>
      </w:r>
    </w:p>
    <w:p w14:paraId="4D88192A" w14:textId="5C1AB53C" w:rsidR="0036431C" w:rsidRPr="00234093" w:rsidRDefault="0036431C" w:rsidP="00234093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093">
        <w:rPr>
          <w:rFonts w:ascii="Times New Roman" w:hAnsi="Times New Roman" w:cs="Times New Roman"/>
          <w:b/>
          <w:i/>
          <w:sz w:val="24"/>
          <w:szCs w:val="24"/>
        </w:rPr>
        <w:t>zdravotný stav mu neumožňuje plniť povinné predprimárne vzdelávanie v kmeňovej materskej</w:t>
      </w:r>
      <w:r w:rsidR="00234093" w:rsidRPr="002340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4093">
        <w:rPr>
          <w:rFonts w:ascii="Times New Roman" w:hAnsi="Times New Roman" w:cs="Times New Roman"/>
          <w:b/>
          <w:i/>
          <w:sz w:val="24"/>
          <w:szCs w:val="24"/>
        </w:rPr>
        <w:t>škole (nejde ale o dieťa podľa § 28a ods. 6 školského zákona),</w:t>
      </w:r>
    </w:p>
    <w:p w14:paraId="793A4230" w14:textId="638CE691" w:rsidR="0036431C" w:rsidRPr="00234093" w:rsidRDefault="0036431C" w:rsidP="00234093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093">
        <w:rPr>
          <w:rFonts w:ascii="Times New Roman" w:hAnsi="Times New Roman" w:cs="Times New Roman"/>
          <w:b/>
          <w:i/>
          <w:sz w:val="24"/>
          <w:szCs w:val="24"/>
        </w:rPr>
        <w:t>zákonný zástupca o to požiada materskú školu.</w:t>
      </w:r>
    </w:p>
    <w:p w14:paraId="5CCC4BD8" w14:textId="4304AA72" w:rsidR="0036431C" w:rsidRPr="00234093" w:rsidRDefault="0036431C" w:rsidP="003643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1C">
        <w:rPr>
          <w:rFonts w:ascii="Times New Roman" w:hAnsi="Times New Roman" w:cs="Times New Roman"/>
          <w:sz w:val="24"/>
          <w:szCs w:val="24"/>
        </w:rPr>
        <w:t>Každé dieťa, ktorého zákonný zástupca písomne požiada o povolenie individuálneho vzdelávania</w:t>
      </w:r>
      <w:r w:rsidR="00EC59E3"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234093">
        <w:rPr>
          <w:rFonts w:ascii="Times New Roman" w:hAnsi="Times New Roman" w:cs="Times New Roman"/>
          <w:b/>
          <w:sz w:val="24"/>
          <w:szCs w:val="24"/>
        </w:rPr>
        <w:t>musí:</w:t>
      </w:r>
    </w:p>
    <w:p w14:paraId="56457BBD" w14:textId="1EFA5849" w:rsidR="0036431C" w:rsidRPr="00234093" w:rsidRDefault="0036431C" w:rsidP="0023409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093">
        <w:rPr>
          <w:rFonts w:ascii="Times New Roman" w:hAnsi="Times New Roman" w:cs="Times New Roman"/>
          <w:b/>
          <w:i/>
          <w:sz w:val="24"/>
          <w:szCs w:val="24"/>
        </w:rPr>
        <w:t>byť najskôr prijaté do kmeňovej materskej školy (ak do piateho roku veku nenavštevovalo</w:t>
      </w:r>
      <w:r w:rsidR="002340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4093">
        <w:rPr>
          <w:rFonts w:ascii="Times New Roman" w:hAnsi="Times New Roman" w:cs="Times New Roman"/>
          <w:b/>
          <w:i/>
          <w:sz w:val="24"/>
          <w:szCs w:val="24"/>
        </w:rPr>
        <w:t>materskú školu) alebo</w:t>
      </w:r>
    </w:p>
    <w:p w14:paraId="66B6C41B" w14:textId="47C60FE1" w:rsidR="0036431C" w:rsidRPr="00234093" w:rsidRDefault="0036431C" w:rsidP="00234093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093">
        <w:rPr>
          <w:rFonts w:ascii="Times New Roman" w:hAnsi="Times New Roman" w:cs="Times New Roman"/>
          <w:b/>
          <w:i/>
          <w:sz w:val="24"/>
          <w:szCs w:val="24"/>
        </w:rPr>
        <w:t>už byť dieťaťom kmeňovej materskej školy (ak ju už navštevuje pred tým, ako sa pre neho</w:t>
      </w:r>
      <w:r w:rsidR="00234093" w:rsidRPr="002340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4093">
        <w:rPr>
          <w:rFonts w:ascii="Times New Roman" w:hAnsi="Times New Roman" w:cs="Times New Roman"/>
          <w:b/>
          <w:i/>
          <w:sz w:val="24"/>
          <w:szCs w:val="24"/>
        </w:rPr>
        <w:t>predprimárne</w:t>
      </w:r>
      <w:proofErr w:type="spellEnd"/>
      <w:r w:rsidRPr="00234093">
        <w:rPr>
          <w:rFonts w:ascii="Times New Roman" w:hAnsi="Times New Roman" w:cs="Times New Roman"/>
          <w:b/>
          <w:i/>
          <w:sz w:val="24"/>
          <w:szCs w:val="24"/>
        </w:rPr>
        <w:t xml:space="preserve"> vzdelávanie stane povinným).</w:t>
      </w:r>
    </w:p>
    <w:p w14:paraId="72E63259" w14:textId="7C19EE3A" w:rsidR="0036431C" w:rsidRPr="0036431C" w:rsidRDefault="0036431C" w:rsidP="002340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1C">
        <w:rPr>
          <w:rFonts w:ascii="Times New Roman" w:hAnsi="Times New Roman" w:cs="Times New Roman"/>
          <w:sz w:val="24"/>
          <w:szCs w:val="24"/>
        </w:rPr>
        <w:t xml:space="preserve">Ak pôjde o dieťa, ktorého zdravotný stav mu neumožňuje plniť povinné </w:t>
      </w:r>
      <w:proofErr w:type="spellStart"/>
      <w:r w:rsidRPr="0036431C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>vzdelávanie v kmeňovej materskej škole a jeho zákonný zástupca požiada kmeňovú materskú</w:t>
      </w:r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>školu, do ktorej je dieťa vopred prijaté, o povolenie individuálneho vzdelávania, prílohou</w:t>
      </w:r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>k žiadosti je písomný súhlas všeobecného lekára pre deti a dorast.</w:t>
      </w:r>
    </w:p>
    <w:p w14:paraId="0254D7B7" w14:textId="51E5F373" w:rsidR="00EC59E3" w:rsidRDefault="0036431C" w:rsidP="002340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31C">
        <w:rPr>
          <w:rFonts w:ascii="Times New Roman" w:hAnsi="Times New Roman" w:cs="Times New Roman"/>
          <w:sz w:val="24"/>
          <w:szCs w:val="24"/>
        </w:rPr>
        <w:t>Predprimárne vzdelávanie dieťaťa, ktorému bolo povolené individuálne vzdelávanie podľa § 28b</w:t>
      </w:r>
      <w:r w:rsidR="00EC59E3"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 xml:space="preserve">ods. 2 písm. a) školského zákona, </w:t>
      </w:r>
      <w:r w:rsidRPr="00234093">
        <w:rPr>
          <w:rFonts w:ascii="Times New Roman" w:hAnsi="Times New Roman" w:cs="Times New Roman"/>
          <w:b/>
          <w:sz w:val="24"/>
          <w:szCs w:val="24"/>
        </w:rPr>
        <w:t>teda „zo zdravotných dôvodov“,</w:t>
      </w:r>
      <w:r w:rsidRPr="0036431C">
        <w:rPr>
          <w:rFonts w:ascii="Times New Roman" w:hAnsi="Times New Roman" w:cs="Times New Roman"/>
          <w:sz w:val="24"/>
          <w:szCs w:val="24"/>
        </w:rPr>
        <w:t xml:space="preserve"> bude zabezpečovať kmeňová</w:t>
      </w:r>
      <w:r w:rsidR="00EC59E3">
        <w:rPr>
          <w:rFonts w:ascii="Times New Roman" w:hAnsi="Times New Roman" w:cs="Times New Roman"/>
          <w:sz w:val="24"/>
          <w:szCs w:val="24"/>
        </w:rPr>
        <w:t xml:space="preserve"> </w:t>
      </w:r>
      <w:r w:rsidRPr="0036431C">
        <w:rPr>
          <w:rFonts w:ascii="Times New Roman" w:hAnsi="Times New Roman" w:cs="Times New Roman"/>
          <w:sz w:val="24"/>
          <w:szCs w:val="24"/>
        </w:rPr>
        <w:t xml:space="preserve">materská škola </w:t>
      </w:r>
      <w:r w:rsidRPr="00234093">
        <w:rPr>
          <w:rFonts w:ascii="Times New Roman" w:hAnsi="Times New Roman" w:cs="Times New Roman"/>
          <w:b/>
          <w:sz w:val="24"/>
          <w:szCs w:val="24"/>
        </w:rPr>
        <w:t>v rozsahu najmenej dve hodiny týždenne.</w:t>
      </w:r>
    </w:p>
    <w:p w14:paraId="3708C5FD" w14:textId="4E0CD6CC" w:rsidR="00EC59E3" w:rsidRPr="00EC59E3" w:rsidRDefault="00EC59E3" w:rsidP="0023409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9E3">
        <w:rPr>
          <w:rFonts w:ascii="Times New Roman" w:hAnsi="Times New Roman" w:cs="Times New Roman"/>
          <w:b/>
          <w:bCs/>
          <w:sz w:val="28"/>
          <w:szCs w:val="28"/>
        </w:rPr>
        <w:t>Oslobodenie dieťaťa od povinnosti dochádzať do materskej školy zo zdravotných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9E3">
        <w:rPr>
          <w:rFonts w:ascii="Times New Roman" w:hAnsi="Times New Roman" w:cs="Times New Roman"/>
          <w:b/>
          <w:bCs/>
          <w:sz w:val="28"/>
          <w:szCs w:val="28"/>
        </w:rPr>
        <w:t>dôvodov, ak ide o povinné predprimárne vzdelávanie</w:t>
      </w:r>
    </w:p>
    <w:p w14:paraId="14668594" w14:textId="77777777" w:rsidR="00234093" w:rsidRDefault="00EC59E3" w:rsidP="002340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9E3">
        <w:rPr>
          <w:rFonts w:ascii="Times New Roman" w:hAnsi="Times New Roman" w:cs="Times New Roman"/>
          <w:sz w:val="24"/>
          <w:szCs w:val="24"/>
        </w:rPr>
        <w:t>Zákonný zástupca, ak pôjde o deti, ktoré síce dosiahnu päť rokov veku do 31. augusta, ktorý</w:t>
      </w:r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predchádza začiatku školského roka, od ktorého budú deti plniť povinnú školskú dochádzku</w:t>
      </w:r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 xml:space="preserve">v základnej škole, </w:t>
      </w:r>
      <w:r w:rsidRPr="00234093">
        <w:rPr>
          <w:rFonts w:ascii="Times New Roman" w:hAnsi="Times New Roman" w:cs="Times New Roman"/>
          <w:b/>
          <w:sz w:val="24"/>
          <w:szCs w:val="24"/>
        </w:rPr>
        <w:t>avšak majú nepriaznivý zdravotný stav,</w:t>
      </w:r>
      <w:r w:rsidRPr="00EC59E3">
        <w:rPr>
          <w:rFonts w:ascii="Times New Roman" w:hAnsi="Times New Roman" w:cs="Times New Roman"/>
          <w:sz w:val="24"/>
          <w:szCs w:val="24"/>
        </w:rPr>
        <w:t xml:space="preserve"> ktorý im neumožní vzdelávať sa </w:t>
      </w:r>
      <w:r w:rsidRPr="00234093">
        <w:rPr>
          <w:rFonts w:ascii="Times New Roman" w:hAnsi="Times New Roman" w:cs="Times New Roman"/>
          <w:b/>
          <w:sz w:val="24"/>
          <w:szCs w:val="24"/>
        </w:rPr>
        <w:t>až</w:t>
      </w:r>
      <w:r w:rsidR="00234093" w:rsidRPr="00234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093">
        <w:rPr>
          <w:rFonts w:ascii="Times New Roman" w:hAnsi="Times New Roman" w:cs="Times New Roman"/>
          <w:b/>
          <w:sz w:val="24"/>
          <w:szCs w:val="24"/>
        </w:rPr>
        <w:t>do pominutia dôvodov</w:t>
      </w:r>
      <w:r w:rsidRPr="00EC59E3">
        <w:rPr>
          <w:rFonts w:ascii="Times New Roman" w:hAnsi="Times New Roman" w:cs="Times New Roman"/>
          <w:sz w:val="24"/>
          <w:szCs w:val="24"/>
        </w:rPr>
        <w:t xml:space="preserve">, </w:t>
      </w:r>
      <w:r w:rsidRPr="00234093">
        <w:rPr>
          <w:rFonts w:ascii="Times New Roman" w:hAnsi="Times New Roman" w:cs="Times New Roman"/>
          <w:b/>
          <w:sz w:val="24"/>
          <w:szCs w:val="24"/>
        </w:rPr>
        <w:t>môžu požiadať riaditeľa</w:t>
      </w:r>
      <w:r w:rsidRPr="00EC59E3">
        <w:rPr>
          <w:rFonts w:ascii="Times New Roman" w:hAnsi="Times New Roman" w:cs="Times New Roman"/>
          <w:sz w:val="24"/>
          <w:szCs w:val="24"/>
        </w:rPr>
        <w:t xml:space="preserve"> spádovej materskej školy podľa § 59a ods. 1školského zákona </w:t>
      </w:r>
      <w:r w:rsidRPr="00234093">
        <w:rPr>
          <w:rFonts w:ascii="Times New Roman" w:hAnsi="Times New Roman" w:cs="Times New Roman"/>
          <w:b/>
          <w:sz w:val="24"/>
          <w:szCs w:val="24"/>
        </w:rPr>
        <w:t>o oslobodenie</w:t>
      </w:r>
      <w:r w:rsidRPr="00EC59E3">
        <w:rPr>
          <w:rFonts w:ascii="Times New Roman" w:hAnsi="Times New Roman" w:cs="Times New Roman"/>
          <w:sz w:val="24"/>
          <w:szCs w:val="24"/>
        </w:rPr>
        <w:t xml:space="preserve"> o povinnosti dochádzať do materskej školy a k žiadosti podľa</w:t>
      </w:r>
      <w:r w:rsidR="00234093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 xml:space="preserve">§ 28a ods. 6 školského zákona </w:t>
      </w:r>
      <w:r w:rsidRPr="00234093">
        <w:rPr>
          <w:rFonts w:ascii="Times New Roman" w:hAnsi="Times New Roman" w:cs="Times New Roman"/>
          <w:b/>
          <w:sz w:val="24"/>
          <w:szCs w:val="24"/>
        </w:rPr>
        <w:t>priložia:</w:t>
      </w:r>
    </w:p>
    <w:p w14:paraId="693BA370" w14:textId="117CC06C" w:rsidR="00EC59E3" w:rsidRPr="00234093" w:rsidRDefault="00EC59E3" w:rsidP="0023409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093">
        <w:rPr>
          <w:rFonts w:ascii="Times New Roman" w:hAnsi="Times New Roman" w:cs="Times New Roman"/>
          <w:b/>
          <w:i/>
          <w:sz w:val="24"/>
          <w:szCs w:val="24"/>
        </w:rPr>
        <w:t xml:space="preserve">písomný súhlas všeobecného lekára pre deti a dorast </w:t>
      </w:r>
    </w:p>
    <w:p w14:paraId="2FF9E4D8" w14:textId="0AEB4EFB" w:rsidR="00EC59E3" w:rsidRPr="00234093" w:rsidRDefault="00EC59E3" w:rsidP="00234093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093">
        <w:rPr>
          <w:rFonts w:ascii="Times New Roman" w:hAnsi="Times New Roman" w:cs="Times New Roman"/>
          <w:b/>
          <w:i/>
          <w:sz w:val="24"/>
          <w:szCs w:val="24"/>
        </w:rPr>
        <w:t>písomný súhlas zariadenia výchovného poradenstva a prevencie.</w:t>
      </w:r>
    </w:p>
    <w:p w14:paraId="57133FB4" w14:textId="3D0266A4" w:rsidR="00EC59E3" w:rsidRPr="00EC59E3" w:rsidRDefault="00EC59E3" w:rsidP="00EC59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3">
        <w:rPr>
          <w:rFonts w:ascii="Times New Roman" w:hAnsi="Times New Roman" w:cs="Times New Roman"/>
          <w:sz w:val="24"/>
          <w:szCs w:val="24"/>
        </w:rPr>
        <w:t>Následne, po predložení žiadosti spolu s  požadovanými písomnými súhlasmi podľa § 28a ods. 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školského zákona riaditeľ materskej školy rozhodne podľa § 5 ods. 14 písm. d) zákona č. 596/2003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Z. z. o oslobodení dieťaťa od povinnosti dochádzať do materskej školy zo zdravotných dôvodov, 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ide o povinné predprimárne vzdelávanie.</w:t>
      </w:r>
    </w:p>
    <w:p w14:paraId="762613FF" w14:textId="547F7D4A" w:rsidR="00EC59E3" w:rsidRDefault="00EC59E3" w:rsidP="00A614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3">
        <w:rPr>
          <w:rFonts w:ascii="Times New Roman" w:hAnsi="Times New Roman" w:cs="Times New Roman"/>
          <w:sz w:val="24"/>
          <w:szCs w:val="24"/>
        </w:rPr>
        <w:t>Dieťaťu, ktoré má vydané rozhodnutie o oslobodení od povinnosti dochádzať do materskej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zo zdravotných dôvodov, ak ide o povinné predprimárne vzdelávanie sa neposkytuje žiadne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vzdelávanie ani v materskej škole, ani individuálnym vzdelávaním, až do pominutia dôvodov,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pre ktoré došlo k oslobodeniu.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Rozhodnutie o oslobodení dieťaťa od povinnosti dochádzať do školy zo zdravotných dôvodov, 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 xml:space="preserve">ide o povinné predprimárne vzdelávanie sa vydáva len deťom, pre ktoré je </w:t>
      </w:r>
      <w:proofErr w:type="spellStart"/>
      <w:r w:rsidRPr="00EC59E3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vzdelávanie povinné a sú deťmi so zdravotným znevýhodnením podľa § 28a ods. 6 školského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zákona a neposkytuje sa im žiadne vzdelávanie ani v materskej škole, ani individuálnym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vzdelávaním, až do pominutia dôvodov, pre ktoré došlo k oslobodeniu od povinnosti dochádzať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do materskej školy.</w:t>
      </w:r>
    </w:p>
    <w:p w14:paraId="3A390740" w14:textId="77777777" w:rsidR="00A614EC" w:rsidRDefault="00EC59E3" w:rsidP="00EC59E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9E3">
        <w:rPr>
          <w:rFonts w:ascii="Times New Roman" w:hAnsi="Times New Roman" w:cs="Times New Roman"/>
          <w:b/>
          <w:bCs/>
          <w:sz w:val="28"/>
          <w:szCs w:val="28"/>
        </w:rPr>
        <w:t xml:space="preserve"> Zanedbávanie riadneho plnenie povinného </w:t>
      </w:r>
      <w:proofErr w:type="spellStart"/>
      <w:r w:rsidRPr="00EC59E3">
        <w:rPr>
          <w:rFonts w:ascii="Times New Roman" w:hAnsi="Times New Roman" w:cs="Times New Roman"/>
          <w:b/>
          <w:bCs/>
          <w:sz w:val="28"/>
          <w:szCs w:val="28"/>
        </w:rPr>
        <w:t>predprimárneho</w:t>
      </w:r>
      <w:proofErr w:type="spellEnd"/>
      <w:r w:rsidRPr="00EC59E3">
        <w:rPr>
          <w:rFonts w:ascii="Times New Roman" w:hAnsi="Times New Roman" w:cs="Times New Roman"/>
          <w:b/>
          <w:bCs/>
          <w:sz w:val="28"/>
          <w:szCs w:val="28"/>
        </w:rPr>
        <w:t xml:space="preserve"> vzdelávania</w:t>
      </w:r>
    </w:p>
    <w:p w14:paraId="6C6AB2CF" w14:textId="78AA1D40" w:rsidR="00EC59E3" w:rsidRDefault="00EC59E3" w:rsidP="00EC59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3">
        <w:rPr>
          <w:rFonts w:ascii="Times New Roman" w:hAnsi="Times New Roman" w:cs="Times New Roman"/>
          <w:sz w:val="24"/>
          <w:szCs w:val="24"/>
        </w:rPr>
        <w:t>Nesplnenie povinnosti zákonného zástupcu prihlásiť dieťa na plnenie povinného predprimárneho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vzdelávania a tiež neospravedlnené vynechávanie predprimárneho vzdelávania sa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59E3">
        <w:rPr>
          <w:rFonts w:ascii="Times New Roman" w:hAnsi="Times New Roman" w:cs="Times New Roman"/>
          <w:sz w:val="24"/>
          <w:szCs w:val="24"/>
        </w:rPr>
        <w:t>účinnosťou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 xml:space="preserve">od 1. septembra 2021, podľa § 5 ods. 16 zákona č. 596/2003 Z. z. považuje za </w:t>
      </w:r>
      <w:r w:rsidRPr="00A614EC">
        <w:rPr>
          <w:rFonts w:ascii="Times New Roman" w:hAnsi="Times New Roman" w:cs="Times New Roman"/>
          <w:b/>
          <w:sz w:val="24"/>
          <w:szCs w:val="24"/>
        </w:rPr>
        <w:t>nedbanie o riadne</w:t>
      </w:r>
      <w:r w:rsidRPr="00A61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4EC">
        <w:rPr>
          <w:rFonts w:ascii="Times New Roman" w:hAnsi="Times New Roman" w:cs="Times New Roman"/>
          <w:b/>
          <w:sz w:val="24"/>
          <w:szCs w:val="24"/>
        </w:rPr>
        <w:t>plnenie povinného predprimárneho vzdelávania,</w:t>
      </w:r>
      <w:r w:rsidRPr="00EC59E3">
        <w:rPr>
          <w:rFonts w:ascii="Times New Roman" w:hAnsi="Times New Roman" w:cs="Times New Roman"/>
          <w:sz w:val="24"/>
          <w:szCs w:val="24"/>
        </w:rPr>
        <w:t xml:space="preserve"> </w:t>
      </w:r>
      <w:r w:rsidRPr="00A614EC">
        <w:rPr>
          <w:rFonts w:ascii="Times New Roman" w:hAnsi="Times New Roman" w:cs="Times New Roman"/>
          <w:b/>
          <w:sz w:val="24"/>
          <w:szCs w:val="24"/>
        </w:rPr>
        <w:t>ktoré môže vyústiť do uplatnenia inštitútu</w:t>
      </w:r>
      <w:r w:rsidRPr="00A61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4EC">
        <w:rPr>
          <w:rFonts w:ascii="Times New Roman" w:hAnsi="Times New Roman" w:cs="Times New Roman"/>
          <w:b/>
          <w:sz w:val="24"/>
          <w:szCs w:val="24"/>
        </w:rPr>
        <w:t>„osobitného príjemcu rodinných prídavkov“</w:t>
      </w:r>
      <w:r w:rsidRPr="00EC59E3">
        <w:rPr>
          <w:rFonts w:ascii="Times New Roman" w:hAnsi="Times New Roman" w:cs="Times New Roman"/>
          <w:sz w:val="24"/>
          <w:szCs w:val="24"/>
        </w:rPr>
        <w:t xml:space="preserve"> podľa zákona č. 600/2003 Z. z. o prídavku na dieťa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a o zmene a doplnení zákona č.  461/2003 Z. z.  o sociálnom poistení v znení neskorších predpisov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(ďalej len „zákon č. 600/2003 Z. z.“).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 xml:space="preserve">Ak zákonný zástupca nebude dbať o riadne plnenie povinného </w:t>
      </w:r>
      <w:proofErr w:type="spellStart"/>
      <w:r w:rsidRPr="00EC59E3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EC59E3">
        <w:rPr>
          <w:rFonts w:ascii="Times New Roman" w:hAnsi="Times New Roman" w:cs="Times New Roman"/>
          <w:sz w:val="24"/>
          <w:szCs w:val="24"/>
        </w:rPr>
        <w:t xml:space="preserve"> vzdelávania,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A614EC">
        <w:rPr>
          <w:rFonts w:ascii="Times New Roman" w:hAnsi="Times New Roman" w:cs="Times New Roman"/>
          <w:b/>
          <w:sz w:val="24"/>
          <w:szCs w:val="24"/>
        </w:rPr>
        <w:t>riaditeľ materskej školy má podľa § 5 ods. 15 zákona č. 596/2003 Z. z. povinnosť oznámiť obci</w:t>
      </w:r>
      <w:r w:rsidR="00A614EC" w:rsidRPr="00A61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4EC">
        <w:rPr>
          <w:rFonts w:ascii="Times New Roman" w:hAnsi="Times New Roman" w:cs="Times New Roman"/>
          <w:b/>
          <w:sz w:val="24"/>
          <w:szCs w:val="24"/>
        </w:rPr>
        <w:t xml:space="preserve">(v ktorej má dieťa trvalý pobyt) a úradu práce, sociálnych vecí a rodiny </w:t>
      </w:r>
      <w:r w:rsidRPr="00EC59E3">
        <w:rPr>
          <w:rFonts w:ascii="Times New Roman" w:hAnsi="Times New Roman" w:cs="Times New Roman"/>
          <w:sz w:val="24"/>
          <w:szCs w:val="24"/>
        </w:rPr>
        <w:t>podľa miesta trvalého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pobytu alebo prechodného pobytu oprávnenej osoby (zákonného zástupcu dieťaťa) konkrétne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 xml:space="preserve">prípady, keď zákonný zástupca dieťaťa nedbá o riadne plnenie povinného </w:t>
      </w:r>
      <w:proofErr w:type="spellStart"/>
      <w:r w:rsidRPr="00EC59E3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 xml:space="preserve">vzdelávania. Zanedbávanie riadneho plnenia povinného </w:t>
      </w:r>
      <w:proofErr w:type="spellStart"/>
      <w:r w:rsidRPr="00EC59E3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EC59E3">
        <w:rPr>
          <w:rFonts w:ascii="Times New Roman" w:hAnsi="Times New Roman" w:cs="Times New Roman"/>
          <w:sz w:val="24"/>
          <w:szCs w:val="24"/>
        </w:rPr>
        <w:t xml:space="preserve"> vzdelávania vecne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príslušný úrad práce sociálnych vecí a rodiny bude následne posudzovať podľa § 12a ods. 1 písm.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a) zákona č. 600/2003 Z. z. uplatnením inštitútu osobitného príjemcu. Vecne príslušný úrad práce sociálnych vecí a rodiny rozhodne o uvoľnení osobitného príjemcu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prídavku na dieťa a príplatku k prídavku na dieťa ak oprávnená osoba (t. 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zákonný zástupca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 xml:space="preserve">dieťaťa) dbá o riadne plnenie povinného </w:t>
      </w:r>
      <w:proofErr w:type="spellStart"/>
      <w:r w:rsidRPr="00EC59E3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EC59E3">
        <w:rPr>
          <w:rFonts w:ascii="Times New Roman" w:hAnsi="Times New Roman" w:cs="Times New Roman"/>
          <w:sz w:val="24"/>
          <w:szCs w:val="24"/>
        </w:rPr>
        <w:t xml:space="preserve"> vzdelávania nezaopatreného dieťaťa.,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A614EC">
        <w:rPr>
          <w:rFonts w:ascii="Times New Roman" w:hAnsi="Times New Roman" w:cs="Times New Roman"/>
          <w:b/>
          <w:sz w:val="24"/>
          <w:szCs w:val="24"/>
        </w:rPr>
        <w:t>najskôr však po uplynutí troch po sebe nasledujúcich kalendárnych mesiacov</w:t>
      </w:r>
      <w:r w:rsidRPr="00EC59E3">
        <w:rPr>
          <w:rFonts w:ascii="Times New Roman" w:hAnsi="Times New Roman" w:cs="Times New Roman"/>
          <w:sz w:val="24"/>
          <w:szCs w:val="24"/>
        </w:rPr>
        <w:t xml:space="preserve"> od určenia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  <w:r w:rsidRPr="00EC59E3">
        <w:rPr>
          <w:rFonts w:ascii="Times New Roman" w:hAnsi="Times New Roman" w:cs="Times New Roman"/>
          <w:sz w:val="24"/>
          <w:szCs w:val="24"/>
        </w:rPr>
        <w:t>osobitného príjemcu.</w:t>
      </w:r>
      <w:r w:rsidR="00A614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6E69F" w14:textId="77777777" w:rsidR="00A614EC" w:rsidRPr="00EC59E3" w:rsidRDefault="00A614EC" w:rsidP="00EC59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69EFD" w14:textId="652FEF04" w:rsidR="00EC59E3" w:rsidRPr="00724AC9" w:rsidRDefault="00EC59E3" w:rsidP="00EC59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59E3" w:rsidRPr="0072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653"/>
    <w:multiLevelType w:val="hybridMultilevel"/>
    <w:tmpl w:val="56D475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970"/>
    <w:multiLevelType w:val="hybridMultilevel"/>
    <w:tmpl w:val="AA68FB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4396"/>
    <w:multiLevelType w:val="hybridMultilevel"/>
    <w:tmpl w:val="8FC63E9E"/>
    <w:lvl w:ilvl="0" w:tplc="F8E05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3583"/>
    <w:multiLevelType w:val="hybridMultilevel"/>
    <w:tmpl w:val="C9345710"/>
    <w:lvl w:ilvl="0" w:tplc="4CC46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1B16"/>
    <w:multiLevelType w:val="hybridMultilevel"/>
    <w:tmpl w:val="A79215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0F9E"/>
    <w:multiLevelType w:val="hybridMultilevel"/>
    <w:tmpl w:val="8B9668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02A6B"/>
    <w:multiLevelType w:val="hybridMultilevel"/>
    <w:tmpl w:val="F6C0A7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51A2E"/>
    <w:multiLevelType w:val="hybridMultilevel"/>
    <w:tmpl w:val="232A4398"/>
    <w:lvl w:ilvl="0" w:tplc="7E9E06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E6C0E"/>
    <w:multiLevelType w:val="hybridMultilevel"/>
    <w:tmpl w:val="43E63E96"/>
    <w:lvl w:ilvl="0" w:tplc="48623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575D6"/>
    <w:multiLevelType w:val="hybridMultilevel"/>
    <w:tmpl w:val="97E00F36"/>
    <w:lvl w:ilvl="0" w:tplc="02420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D568A"/>
    <w:multiLevelType w:val="hybridMultilevel"/>
    <w:tmpl w:val="A1BA0298"/>
    <w:lvl w:ilvl="0" w:tplc="93AA7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74982"/>
    <w:multiLevelType w:val="hybridMultilevel"/>
    <w:tmpl w:val="64DE0E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C9"/>
    <w:rsid w:val="00234093"/>
    <w:rsid w:val="0036431C"/>
    <w:rsid w:val="003F37D6"/>
    <w:rsid w:val="00724AC9"/>
    <w:rsid w:val="00A614EC"/>
    <w:rsid w:val="00DB6D0F"/>
    <w:rsid w:val="00EC59E3"/>
    <w:rsid w:val="00F027CC"/>
    <w:rsid w:val="00F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B9D7"/>
  <w15:chartTrackingRefBased/>
  <w15:docId w15:val="{959349CC-960C-46FC-B94A-3D68D5EF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Kramarova</dc:creator>
  <cp:keywords/>
  <dc:description/>
  <cp:lastModifiedBy>HAJTINGEROVÁ Melinda</cp:lastModifiedBy>
  <cp:revision>2</cp:revision>
  <dcterms:created xsi:type="dcterms:W3CDTF">2021-09-05T13:33:00Z</dcterms:created>
  <dcterms:modified xsi:type="dcterms:W3CDTF">2021-09-05T13:33:00Z</dcterms:modified>
</cp:coreProperties>
</file>